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B1" w:rsidRDefault="007E3BB1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Geração do registro 1920 e 1926 - ICMS Crédito Presumido - TTD-SC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e 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Apuração do ICMS ref.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SubApuração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(Chamado 3658955) </w:t>
      </w:r>
    </w:p>
    <w:p w:rsidR="007E3BB1" w:rsidRPr="00BC59C8" w:rsidRDefault="007E3BB1">
      <w:pPr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</w:pPr>
      <w:r w:rsidRPr="00BC59C8"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>Cenário:</w:t>
      </w: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E3BB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A partir do débito do ICMS da NF de saída, o cliente possui um crédito presumido de acordo com alguns percentuais e este valor deve ser lançado no campo 5 do registro 1920, utilizando o código do ajuste do registro C197 deve ser </w:t>
      </w:r>
      <w:r w:rsidRPr="007E3BB1">
        <w:rPr>
          <w:rFonts w:ascii="Arial" w:eastAsia="Times New Roman" w:hAnsi="Arial" w:cs="Arial"/>
          <w:color w:val="6D6E71"/>
          <w:sz w:val="18"/>
          <w:szCs w:val="18"/>
          <w:lang w:eastAsia="pt-BR"/>
        </w:rPr>
        <w:t>SC54000001</w:t>
      </w: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E3BB1">
        <w:rPr>
          <w:rFonts w:ascii="Arial" w:eastAsia="Times New Roman" w:hAnsi="Arial" w:cs="Arial"/>
          <w:noProof/>
          <w:color w:val="6D6E71"/>
          <w:sz w:val="18"/>
          <w:szCs w:val="18"/>
          <w:lang w:eastAsia="pt-BR"/>
        </w:rPr>
        <w:drawing>
          <wp:inline distT="0" distB="0" distL="0" distR="0">
            <wp:extent cx="4632325" cy="925195"/>
            <wp:effectExtent l="0" t="0" r="0" b="8255"/>
            <wp:docPr id="4" name="Imagem 4" descr="https://ellevo.senior.com.br/WriteImage.ashx?CRC32=44c1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levo.senior.com.br/WriteImage.ashx?CRC32=44c166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E3BB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http://www.sped.fazenda.gov.br/spedtabelas/AppConsulta/publico/aspx/ConsultaTabelasExternas.aspx?CodSistema=SpedFiscal </w:t>
      </w: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E3BB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Transferência do Crédito Presumido da Apuração para a Sub Apuração - 14%</w:t>
      </w: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E3BB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Transferência do Crédito Presumido da Apuração para a Sub Apuração - 9%</w:t>
      </w: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E3BB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Transferência do Crédito Presumido da Apuração para a Sub Apuração - 4%</w:t>
      </w: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E3BB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Transferência do Crédito Presumido da Apuração para a Sub Apuração - 1%</w:t>
      </w: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E3BB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 xml:space="preserve">Desta forma,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é necessário configurar um</w:t>
      </w:r>
      <w:r w:rsidRPr="007E3BB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 xml:space="preserve"> dispositivo fiscal com este código SC54000001 e vinculei ao documento de saída do cliente.</w:t>
      </w: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E3BB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 xml:space="preserve">Ao realizar a </w:t>
      </w:r>
      <w:proofErr w:type="spellStart"/>
      <w:r w:rsidRPr="007E3BB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subapuração</w:t>
      </w:r>
      <w:proofErr w:type="spellEnd"/>
      <w:r w:rsidRPr="007E3BB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, o valor é gerado no campo "Estorno de Créditos" indevidamente e ao gerar o SPED Fiscal, o valor é gerado no campo 3 do registro 1920 indevidamente.</w:t>
      </w: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E3BB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Erro que ocorre na validação do arquivo:</w:t>
      </w: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E3BB1">
        <w:rPr>
          <w:rFonts w:ascii="Courier New" w:eastAsia="Times New Roman" w:hAnsi="Courier New" w:cs="Courier New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6221710" cy="550889"/>
            <wp:effectExtent l="0" t="0" r="0" b="1905"/>
            <wp:docPr id="3" name="Imagem 3" descr="https://ellevo.senior.com.br/WriteImage.ashx?CRC32=3faf4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levo.senior.com.br/WriteImage.ashx?CRC32=3faf40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313" cy="58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 xml:space="preserve">Isso ocorre porque </w:t>
      </w:r>
      <w:r w:rsidRPr="007E3BB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 xml:space="preserve">valor deve ser gerado no campo "Por entradas" da </w:t>
      </w:r>
      <w:proofErr w:type="spellStart"/>
      <w:r w:rsidRPr="007E3BB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Subapuração</w:t>
      </w:r>
      <w:proofErr w:type="spellEnd"/>
      <w:r w:rsidRPr="007E3BB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, e no registro 1920 lançado no campo 5.</w:t>
      </w: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Porém, o ERP está gerando no campo Estorno de Crédito:</w:t>
      </w: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E3BB1">
        <w:rPr>
          <w:rFonts w:ascii="Courier New" w:eastAsia="Times New Roman" w:hAnsi="Courier New" w:cs="Courier New"/>
          <w:noProof/>
          <w:color w:val="000000"/>
          <w:sz w:val="18"/>
          <w:szCs w:val="18"/>
          <w:lang w:eastAsia="pt-BR"/>
        </w:rPr>
        <w:lastRenderedPageBreak/>
        <w:drawing>
          <wp:inline distT="0" distB="0" distL="0" distR="0">
            <wp:extent cx="6344285" cy="3820160"/>
            <wp:effectExtent l="0" t="0" r="0" b="8890"/>
            <wp:docPr id="2" name="Imagem 2" descr="https://ellevo.senior.com.br/WriteImage.ashx?CRC32=d7b0e8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llevo.senior.com.br/WriteImage.ashx?CRC32=d7b0e8f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85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496A76" w:rsidRDefault="00496A76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496A76" w:rsidRDefault="00496A76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496A76" w:rsidRDefault="00496A76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7E3BB1" w:rsidRPr="00BC59C8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pt-BR"/>
        </w:rPr>
      </w:pPr>
      <w:r w:rsidRPr="00BC59C8">
        <w:rPr>
          <w:rFonts w:ascii="Courier New" w:eastAsia="Times New Roman" w:hAnsi="Courier New" w:cs="Courier New"/>
          <w:b/>
          <w:color w:val="000000"/>
          <w:sz w:val="18"/>
          <w:szCs w:val="18"/>
          <w:lang w:eastAsia="pt-BR"/>
        </w:rPr>
        <w:t>Solução:</w:t>
      </w:r>
    </w:p>
    <w:p w:rsidR="000C3EBB" w:rsidRDefault="000C3EBB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0C3EBB" w:rsidRDefault="000C3EBB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Configuração do dispositivo fiscal:</w:t>
      </w:r>
    </w:p>
    <w:p w:rsid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noProof/>
          <w:lang w:eastAsia="pt-BR"/>
        </w:rPr>
        <w:drawing>
          <wp:inline distT="0" distB="0" distL="0" distR="0" wp14:anchorId="646787D4" wp14:editId="505E6224">
            <wp:extent cx="5400040" cy="1092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 xml:space="preserve">Este dispositivo deverá estar vinculado ao documento fiscal de saída, pois </w:t>
      </w:r>
      <w:r w:rsidR="00BC59C8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 xml:space="preserve">é necessário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gerar C195 e C197:</w:t>
      </w:r>
    </w:p>
    <w:p w:rsidR="00BC59C8" w:rsidRDefault="00BC59C8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noProof/>
          <w:lang w:eastAsia="pt-BR"/>
        </w:rPr>
        <w:drawing>
          <wp:inline distT="0" distB="0" distL="0" distR="0" wp14:anchorId="04EE2298" wp14:editId="534853C0">
            <wp:extent cx="5400040" cy="153289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7E3BB1" w:rsidRP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E3BB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|C195|551|Transferência do Crédito Presumido da Apuração para a Sub Apuração - 9%|</w:t>
      </w:r>
    </w:p>
    <w:p w:rsid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E3BB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|C197|SC54000001|Transferência do Crédito Presumido da Apuração para a Sub Apuração - 9%|215|170,00|9,00|15,30|0,00|</w:t>
      </w:r>
    </w:p>
    <w:p w:rsid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Estes registros são gerados abaixo da NF de saída.</w:t>
      </w:r>
    </w:p>
    <w:p w:rsid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Cadastrar e ativar o identificador de regras Cadastros &gt; identificadores e parâmetros &gt; Identificador de Regras IMP – 661CALIM02:</w:t>
      </w:r>
    </w:p>
    <w:p w:rsidR="007E3BB1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noProof/>
          <w:lang w:eastAsia="pt-BR"/>
        </w:rPr>
        <w:drawing>
          <wp:inline distT="0" distB="0" distL="0" distR="0" wp14:anchorId="695D0A90" wp14:editId="20A28413">
            <wp:extent cx="4238625" cy="24574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EBB" w:rsidRDefault="007E3BB1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Vincular uma regra</w:t>
      </w:r>
      <w:r w:rsidR="000C3EBB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 xml:space="preserve"> atribuindo a variável </w:t>
      </w:r>
      <w:r w:rsidR="00496A76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“</w:t>
      </w:r>
      <w:r w:rsidR="000C3EBB" w:rsidRPr="000C3EBB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VcreV01</w:t>
      </w:r>
      <w:r w:rsidR="00496A76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”</w:t>
      </w:r>
      <w:r w:rsidR="000C3EBB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 xml:space="preserve"> para receber o valor do ajuste da NF de saída. Para isso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 xml:space="preserve">, </w:t>
      </w:r>
      <w:r w:rsidR="000C3EBB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 xml:space="preserve">é necessário fazer um </w:t>
      </w:r>
      <w:proofErr w:type="spellStart"/>
      <w:r w:rsidR="000C3EBB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select</w:t>
      </w:r>
      <w:proofErr w:type="spellEnd"/>
      <w:r w:rsidR="000C3EBB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 xml:space="preserve"> nas notas fiscais de saída e passar nesta regra.</w:t>
      </w:r>
    </w:p>
    <w:p w:rsidR="00F81D09" w:rsidRDefault="00F81D09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F81D09" w:rsidRDefault="00F81D09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 xml:space="preserve">E na mesma regra definir a variável </w:t>
      </w:r>
      <w:r w:rsidR="00496A76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“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VDebV14</w:t>
      </w:r>
      <w:r w:rsidR="00496A76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”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= 0, para não trazer na apuração o valor para estorno de créditos.</w:t>
      </w:r>
    </w:p>
    <w:p w:rsidR="000C3EBB" w:rsidRDefault="000C3EBB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6F1494" w:rsidRDefault="006F1494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Ao realizar apuração, veja que o valor é gerado no campo “Por entradas”:</w:t>
      </w:r>
    </w:p>
    <w:p w:rsidR="00F81D09" w:rsidRDefault="00F81D09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noProof/>
          <w:lang w:eastAsia="pt-BR"/>
        </w:rPr>
        <w:drawing>
          <wp:inline distT="0" distB="0" distL="0" distR="0" wp14:anchorId="392CB7EE" wp14:editId="5D85F662">
            <wp:extent cx="5400040" cy="33401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9C8" w:rsidRDefault="00BC59C8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Processar a apuração do imposto, gerar o SPED Fiscal e nota-se que o registro é gerado e valor no campo 5 corretamente:</w:t>
      </w:r>
    </w:p>
    <w:p w:rsidR="00BC59C8" w:rsidRDefault="00BC59C8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noProof/>
          <w:lang w:eastAsia="pt-BR"/>
        </w:rPr>
        <w:drawing>
          <wp:inline distT="0" distB="0" distL="0" distR="0" wp14:anchorId="378BD673" wp14:editId="113367AE">
            <wp:extent cx="5400040" cy="339090"/>
            <wp:effectExtent l="0" t="0" r="0" b="381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9C8" w:rsidRDefault="00BC59C8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BC59C8" w:rsidRDefault="00BC59C8" w:rsidP="007E3BB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noProof/>
          <w:lang w:eastAsia="pt-BR"/>
        </w:rPr>
        <w:drawing>
          <wp:inline distT="0" distB="0" distL="0" distR="0" wp14:anchorId="3DDFE5B8" wp14:editId="10036AC9">
            <wp:extent cx="5400040" cy="683260"/>
            <wp:effectExtent l="0" t="0" r="0" b="254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5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B1"/>
    <w:rsid w:val="000C3EBB"/>
    <w:rsid w:val="003D3E5E"/>
    <w:rsid w:val="00496A76"/>
    <w:rsid w:val="006F1494"/>
    <w:rsid w:val="007E3BB1"/>
    <w:rsid w:val="00BC59C8"/>
    <w:rsid w:val="00F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74ADD-AF9F-43C9-8AB4-5A83376F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E3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Patricia.Paulo</dc:creator>
  <cp:keywords/>
  <dc:description/>
  <cp:lastModifiedBy>Patricia.Paulo</cp:lastModifiedBy>
  <cp:revision>4</cp:revision>
  <dcterms:created xsi:type="dcterms:W3CDTF">2021-06-18T14:26:00Z</dcterms:created>
  <dcterms:modified xsi:type="dcterms:W3CDTF">2021-06-18T14:57:00Z</dcterms:modified>
</cp:coreProperties>
</file>