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0E5" w:rsidRPr="007B30E5" w:rsidRDefault="007B30E5" w:rsidP="007B30E5">
      <w:pPr>
        <w:spacing w:after="24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Colaborador possui uma escala com o mesmo horário de segunda-feira à sexta-feira, porém no S-2206 está sendo informado somente um dia do horário correspondente.</w:t>
      </w: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</w: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</w: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noProof/>
          <w:color w:val="000000"/>
          <w:sz w:val="18"/>
          <w:szCs w:val="18"/>
          <w:lang w:eastAsia="pt-BR"/>
        </w:rPr>
        <w:drawing>
          <wp:inline distT="0" distB="0" distL="0" distR="0">
            <wp:extent cx="5400040" cy="913130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noProof/>
          <w:color w:val="000000"/>
          <w:sz w:val="18"/>
          <w:szCs w:val="18"/>
          <w:lang w:eastAsia="pt-BR"/>
        </w:rPr>
        <w:drawing>
          <wp:inline distT="0" distB="0" distL="0" distR="0">
            <wp:extent cx="5400040" cy="219773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</w: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  <w:t>Rotina / Tela:</w:t>
      </w: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  <w:t>eSocial &gt; Consulta pendências</w:t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Colaboradores &gt; Históricos &gt; Escalas</w:t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Tabelas &gt; Horários &gt; Escalas</w:t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  <w:t>Solução: Verificamos que a sequência de horários da escala havia sido informada incorretamente, a escala devia possuir a seguinte sequência:</w:t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proofErr w:type="spellStart"/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Seg</w:t>
      </w:r>
      <w:proofErr w:type="spellEnd"/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Ter</w:t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proofErr w:type="spellStart"/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Qua</w:t>
      </w:r>
      <w:proofErr w:type="spellEnd"/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proofErr w:type="spellStart"/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Qui</w:t>
      </w:r>
      <w:proofErr w:type="spellEnd"/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Sex</w:t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proofErr w:type="spellStart"/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Sáb</w:t>
      </w:r>
      <w:proofErr w:type="spellEnd"/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Dom</w:t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Após excluir a segunda sequência de "</w:t>
      </w:r>
      <w:proofErr w:type="spellStart"/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Seg</w:t>
      </w:r>
      <w:proofErr w:type="spellEnd"/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", excluir o histórico de escala do colaborador e lançar novamente o histórico de escala, o S-2206 foi gerado corretamente.</w:t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noProof/>
          <w:color w:val="000000"/>
          <w:sz w:val="18"/>
          <w:szCs w:val="18"/>
          <w:lang w:eastAsia="pt-BR"/>
        </w:rPr>
        <w:drawing>
          <wp:inline distT="0" distB="0" distL="0" distR="0">
            <wp:extent cx="5400040" cy="212026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noProof/>
          <w:color w:val="000000"/>
          <w:sz w:val="18"/>
          <w:szCs w:val="18"/>
          <w:lang w:eastAsia="pt-BR"/>
        </w:rPr>
        <w:lastRenderedPageBreak/>
        <w:drawing>
          <wp:inline distT="0" distB="0" distL="0" distR="0">
            <wp:extent cx="5400040" cy="33553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E5" w:rsidRPr="007B30E5" w:rsidRDefault="007B30E5" w:rsidP="007B30E5">
      <w:pPr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</w:r>
      <w:r w:rsidRPr="007B30E5">
        <w:rPr>
          <w:rFonts w:ascii="Arial" w:eastAsia="Times New Roman" w:hAnsi="Arial" w:cs="Arial"/>
          <w:color w:val="000000"/>
          <w:sz w:val="18"/>
          <w:szCs w:val="18"/>
          <w:lang w:eastAsia="pt-BR"/>
        </w:rPr>
        <w:br/>
        <w:t>Palavras Chave: S-2206, escala, horário, histórico;</w:t>
      </w:r>
    </w:p>
    <w:p w:rsidR="002A565B" w:rsidRDefault="002A565B">
      <w:bookmarkStart w:id="0" w:name="_GoBack"/>
      <w:bookmarkEnd w:id="0"/>
    </w:p>
    <w:sectPr w:rsidR="002A56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5"/>
    <w:rsid w:val="002A565B"/>
    <w:rsid w:val="007B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66E55-484D-4636-AA40-F8827092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571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Hequitor Roza</dc:creator>
  <cp:keywords/>
  <dc:description/>
  <cp:lastModifiedBy>Hequitor Roza</cp:lastModifiedBy>
  <cp:revision>1</cp:revision>
  <dcterms:created xsi:type="dcterms:W3CDTF">2020-10-19T20:55:00Z</dcterms:created>
  <dcterms:modified xsi:type="dcterms:W3CDTF">2020-10-19T20:55:00Z</dcterms:modified>
</cp:coreProperties>
</file>