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media/image4.png" ContentType="image/png"/>
  <Override PartName="/word/media/image5.png" ContentType="image/png"/>
  <Override PartName="/word/media/image6.png" ContentType="image/png"/>
  <Override PartName="/word/media/image7.png" ContentType="image/png"/>
  <Override PartName="/word/media/image8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Estamos com uma duvida na simulação de reajuste salarial.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Ao acessar o menu simulações &gt; Individual:</w:t>
      </w:r>
    </w:p>
    <w:p>
      <w:pPr>
        <w:pStyle w:val="Normal"/>
        <w:rPr/>
      </w:pPr>
      <w:r>
        <w:rPr/>
        <w:drawing>
          <wp:inline distT="0" distB="9525" distL="0" distR="6350">
            <wp:extent cx="3232150" cy="733425"/>
            <wp:effectExtent l="0" t="0" r="0" b="0"/>
            <wp:docPr id="1" name="Imagem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0" t="0" r="40147" b="75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Simulamos um reajuste para o colaborador saindo do salario R$ 2.364,95 para R$ 2.584,27 :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1597025"/>
            <wp:effectExtent l="0" t="0" r="0" b="0"/>
            <wp:wrapSquare wrapText="largest"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597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- Processar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Tela de consulta: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2555875"/>
            <wp:effectExtent l="0" t="0" r="0" b="0"/>
            <wp:wrapSquare wrapText="largest"/>
            <wp:docPr id="3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55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Seguimos com a efetivação da alteração: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5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908685"/>
            <wp:effectExtent l="0" t="0" r="0" b="0"/>
            <wp:wrapSquare wrapText="largest"/>
            <wp:docPr id="4" name="Figur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Figura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6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1542415"/>
            <wp:effectExtent l="0" t="0" r="0" b="0"/>
            <wp:wrapSquare wrapText="largest"/>
            <wp:docPr id="5" name="Figura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Figura4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5424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Na tela abaixo, segue o histórico alterado em 01/04/2019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9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1558925"/>
            <wp:effectExtent l="0" t="0" r="0" b="0"/>
            <wp:wrapSquare wrapText="largest"/>
            <wp:docPr id="6" name="Figura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Figura5" descr="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558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Porem o cliente questiona o seguinte:</w:t>
      </w:r>
    </w:p>
    <w:p>
      <w:pPr>
        <w:pStyle w:val="Normal"/>
        <w:rPr/>
      </w:pPr>
      <w:r>
        <w:rPr/>
        <w:t>Dentro da estrutura e classe o nível salarial de R$ 2.584,27 se enquadra no nível 17 e não no nível 14 conforme ficou no histórico: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7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2586355"/>
            <wp:effectExtent l="0" t="0" r="0" b="0"/>
            <wp:wrapSquare wrapText="largest"/>
            <wp:docPr id="7" name="Figura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Figura6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2586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8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5400040" cy="4170680"/>
            <wp:effectExtent l="0" t="0" r="0" b="0"/>
            <wp:wrapSquare wrapText="largest"/>
            <wp:docPr id="8" name="Figura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Figura7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4170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  <w:t>É possível alguma correção para que o sistema e</w:t>
      </w:r>
      <w:bookmarkStart w:id="0" w:name="_GoBack"/>
      <w:bookmarkEnd w:id="0"/>
      <w:r>
        <w:rPr/>
        <w:t>ntenda o nível salarial de forma que corresponda ao salário informado no reajuste?</w:t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w="11906" w:h="16838"/>
      <w:pgMar w:left="1701" w:right="1701" w:header="0" w:top="1417" w:footer="0" w:bottom="1417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93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0fed"/>
    <w:rPr>
      <w:rFonts w:ascii="Segoe UI" w:hAnsi="Segoe UI" w:cs="Segoe UI"/>
      <w:sz w:val="18"/>
      <w:szCs w:val="18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texto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Corpodetexto"/>
    <w:pPr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0fed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image" Target="media/image4.png"/><Relationship Id="rId6" Type="http://schemas.openxmlformats.org/officeDocument/2006/relationships/image" Target="media/image5.png"/><Relationship Id="rId7" Type="http://schemas.openxmlformats.org/officeDocument/2006/relationships/image" Target="media/image6.png"/><Relationship Id="rId8" Type="http://schemas.openxmlformats.org/officeDocument/2006/relationships/image" Target="media/image7.png"/><Relationship Id="rId9" Type="http://schemas.openxmlformats.org/officeDocument/2006/relationships/image" Target="media/image8.png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Application>LibreOffice/5.1.5.2$Windows_x86 LibreOffice_project/7a864d8825610a8c07cfc3bc01dd4fce6a9447e5</Application>
  <Pages>4</Pages>
  <Words>103</Words>
  <Characters>515</Characters>
  <CharactersWithSpaces>608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2019-04-01T13:55:00Z</dcterms:created>
  <dc:creator>Jaqueline Campos</dc:creator>
  <dc:description/>
  <dc:language>pt-BR</dc:language>
  <cp:lastModifiedBy/>
  <dcterms:modified xsi:type="dcterms:W3CDTF">2019-11-09T12:10:44Z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