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DAD" w:rsidRDefault="001C37B8">
      <w:r>
        <w:t>Utilizando como exemplo duas empresas (que na verdade seriam duas filiais)</w:t>
      </w:r>
      <w:r w:rsidR="00D26C5E">
        <w:t>, ambas cadastradas dentro do sistema</w:t>
      </w:r>
      <w:r>
        <w:t>:</w:t>
      </w:r>
    </w:p>
    <w:p w:rsidR="001C37B8" w:rsidRDefault="001C37B8">
      <w:r>
        <w:t xml:space="preserve">- Empresa 2, que possui </w:t>
      </w:r>
      <w:proofErr w:type="gramStart"/>
      <w:r>
        <w:t>uma filial tipo matriz</w:t>
      </w:r>
      <w:proofErr w:type="gramEnd"/>
      <w:r>
        <w:t>;</w:t>
      </w:r>
    </w:p>
    <w:p w:rsidR="001C37B8" w:rsidRDefault="001C37B8">
      <w:r>
        <w:t xml:space="preserve">- Empresa 7, </w:t>
      </w:r>
      <w:proofErr w:type="gramStart"/>
      <w:r>
        <w:t>que  possui</w:t>
      </w:r>
      <w:proofErr w:type="gramEnd"/>
      <w:r>
        <w:t xml:space="preserve"> apenas uma filial cadastrada como filial.</w:t>
      </w:r>
    </w:p>
    <w:p w:rsidR="001C37B8" w:rsidRDefault="001C37B8">
      <w:r>
        <w:t>A empresa 2 que enviará os leiautes S-1000, S-1005 e S-1070 para o eSocial.</w:t>
      </w:r>
    </w:p>
    <w:p w:rsidR="00D26C5E" w:rsidRDefault="00D26C5E">
      <w:r>
        <w:t>1.  Passo: Acessar a tela de definições do eSocial (menu: Empresas &gt; Definições do eSocial) e parametrizar o campo “Base Descentralizada”:</w:t>
      </w:r>
    </w:p>
    <w:p w:rsidR="00D26C5E" w:rsidRDefault="00D26C5E">
      <w:r>
        <w:rPr>
          <w:noProof/>
        </w:rPr>
        <w:drawing>
          <wp:inline distT="0" distB="0" distL="0" distR="0" wp14:anchorId="66A0E2F5" wp14:editId="333C8D9F">
            <wp:extent cx="5400040" cy="171513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C5E" w:rsidRDefault="00D26C5E">
      <w:r>
        <w:t>2. Passo: Efetuar as parametrizações na filial da empresa 2:</w:t>
      </w:r>
    </w:p>
    <w:p w:rsidR="001C37B8" w:rsidRDefault="001C37B8">
      <w:r>
        <w:t xml:space="preserve">Neste </w:t>
      </w:r>
      <w:r w:rsidR="00D26C5E">
        <w:t>exemplo</w:t>
      </w:r>
      <w:r>
        <w:t>, na filial matriz da empresa 2, guia empregador eSocial ficará</w:t>
      </w:r>
      <w:r w:rsidR="00D26C5E">
        <w:t xml:space="preserve"> com preenchimento o campo Opção Base Descentralizada com 0</w:t>
      </w:r>
      <w:r>
        <w:t xml:space="preserve">: </w:t>
      </w:r>
    </w:p>
    <w:p w:rsidR="001C37B8" w:rsidRDefault="001C37B8">
      <w:r>
        <w:rPr>
          <w:noProof/>
        </w:rPr>
        <w:drawing>
          <wp:inline distT="0" distB="0" distL="0" distR="0" wp14:anchorId="1DF93465" wp14:editId="1A11DCDE">
            <wp:extent cx="5400040" cy="37198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B8" w:rsidRDefault="001C37B8">
      <w:r>
        <w:t xml:space="preserve">Estabelecimento eSocial: </w:t>
      </w:r>
    </w:p>
    <w:p w:rsidR="001C37B8" w:rsidRDefault="001C37B8">
      <w:r>
        <w:rPr>
          <w:noProof/>
        </w:rPr>
        <w:lastRenderedPageBreak/>
        <w:drawing>
          <wp:inline distT="0" distB="0" distL="0" distR="0" wp14:anchorId="6153F1DD" wp14:editId="0FF29CE3">
            <wp:extent cx="5400040" cy="2781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C5E" w:rsidRDefault="00D26C5E">
      <w:r>
        <w:t>3. Passo: Efetuar as parametrizações na empresa 7:</w:t>
      </w:r>
    </w:p>
    <w:p w:rsidR="001C37B8" w:rsidRDefault="001C37B8">
      <w:r>
        <w:t>Já na empresa 7, deverá cadastrar uma nova filial com tipo E, para habilitar o preenchimento da guia empregador eSocial</w:t>
      </w:r>
      <w:r w:rsidR="00D26C5E">
        <w:t xml:space="preserve"> (duplicar a filial com os mesmos dados)</w:t>
      </w:r>
      <w:r>
        <w:t>:</w:t>
      </w:r>
    </w:p>
    <w:p w:rsidR="001C37B8" w:rsidRDefault="001C37B8">
      <w:r>
        <w:rPr>
          <w:noProof/>
        </w:rPr>
        <w:drawing>
          <wp:inline distT="0" distB="0" distL="0" distR="0" wp14:anchorId="23415304" wp14:editId="004E03FF">
            <wp:extent cx="5400040" cy="36982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B8" w:rsidRDefault="001C37B8">
      <w:r>
        <w:t>Na guia empregador eSocial, informar o campo conforme abaixo:</w:t>
      </w:r>
    </w:p>
    <w:p w:rsidR="001C37B8" w:rsidRDefault="001C37B8">
      <w:r>
        <w:rPr>
          <w:noProof/>
        </w:rPr>
        <w:lastRenderedPageBreak/>
        <w:drawing>
          <wp:inline distT="0" distB="0" distL="0" distR="0" wp14:anchorId="4A191E0D" wp14:editId="44EF149F">
            <wp:extent cx="5400040" cy="308800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B8" w:rsidRDefault="001C37B8">
      <w:r>
        <w:t xml:space="preserve">A guia estabelecimento eSocial para esta filial </w:t>
      </w:r>
      <w:r w:rsidR="00D26C5E">
        <w:t xml:space="preserve">(tipo </w:t>
      </w:r>
      <w:proofErr w:type="gramStart"/>
      <w:r w:rsidR="00D26C5E">
        <w:t>E)</w:t>
      </w:r>
      <w:r>
        <w:t>não</w:t>
      </w:r>
      <w:proofErr w:type="gramEnd"/>
      <w:r>
        <w:t xml:space="preserve"> ficará habilitada e isto está correto, pois para esta empresa, os estabelecimentos não devem ser gerados, serão gerados pela empresa 2.</w:t>
      </w:r>
    </w:p>
    <w:p w:rsidR="001C37B8" w:rsidRDefault="001C37B8">
      <w:r>
        <w:t>No cadastro da filial desta empresa</w:t>
      </w:r>
      <w:r w:rsidR="00D26C5E">
        <w:t xml:space="preserve"> (tipo F)</w:t>
      </w:r>
      <w:r>
        <w:t>, deve acessar a guia estabelecimento eSocial e parametrizar o campo conforme abaixo:</w:t>
      </w:r>
    </w:p>
    <w:p w:rsidR="001C37B8" w:rsidRDefault="001C37B8">
      <w:r>
        <w:rPr>
          <w:noProof/>
        </w:rPr>
        <w:drawing>
          <wp:inline distT="0" distB="0" distL="0" distR="0" wp14:anchorId="6C34668A" wp14:editId="46CABDFD">
            <wp:extent cx="5400040" cy="25146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B8" w:rsidRDefault="001C37B8">
      <w:r>
        <w:t>As pendências desta empresa 7 ficarão conforme o help orienta:</w:t>
      </w:r>
    </w:p>
    <w:p w:rsidR="001C37B8" w:rsidRDefault="001C37B8">
      <w:r>
        <w:rPr>
          <w:noProof/>
        </w:rPr>
        <w:drawing>
          <wp:inline distT="0" distB="0" distL="0" distR="0" wp14:anchorId="25E2E84B" wp14:editId="19B9DA63">
            <wp:extent cx="5400040" cy="894080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B8" w:rsidRDefault="001C37B8"/>
    <w:p w:rsidR="001C37B8" w:rsidRPr="001C37B8" w:rsidRDefault="001C37B8" w:rsidP="001C37B8">
      <w:pPr>
        <w:pStyle w:val="NormalWeb"/>
        <w:rPr>
          <w:rFonts w:ascii="Verdana" w:hAnsi="Verdana"/>
          <w:color w:val="666666"/>
          <w:sz w:val="20"/>
          <w:szCs w:val="20"/>
        </w:rPr>
      </w:pPr>
      <w:r>
        <w:t xml:space="preserve">Importante: Conforme o help orienta: </w:t>
      </w:r>
      <w:bookmarkStart w:id="0" w:name="Opção_Base_Descentralizada"/>
      <w:bookmarkEnd w:id="0"/>
      <w:r w:rsidRPr="001C37B8">
        <w:rPr>
          <w:rFonts w:ascii="Verdana" w:hAnsi="Verdana"/>
          <w:b/>
          <w:bCs/>
          <w:color w:val="666666"/>
          <w:sz w:val="20"/>
          <w:szCs w:val="20"/>
        </w:rPr>
        <w:t>Opção Base Descentralizada</w:t>
      </w:r>
      <w:r w:rsidRPr="001C37B8">
        <w:rPr>
          <w:rFonts w:ascii="Verdana" w:hAnsi="Verdana"/>
          <w:color w:val="666666"/>
          <w:sz w:val="20"/>
          <w:szCs w:val="20"/>
        </w:rPr>
        <w:t xml:space="preserve"> </w:t>
      </w:r>
    </w:p>
    <w:p w:rsidR="001C37B8" w:rsidRPr="001C37B8" w:rsidRDefault="001C37B8" w:rsidP="001C37B8">
      <w:pPr>
        <w:spacing w:before="120" w:after="120" w:line="300" w:lineRule="atLeast"/>
        <w:ind w:left="390" w:right="120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1C37B8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lastRenderedPageBreak/>
        <w:t xml:space="preserve">Este campo apenas fica habilitado selecionando a opção 1 ou 2 no campo </w:t>
      </w:r>
      <w:hyperlink r:id="rId12" w:anchor="Base_Descentralizada" w:history="1">
        <w:r w:rsidRPr="001C37B8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  <w:lang w:eastAsia="pt-BR"/>
          </w:rPr>
          <w:t>Base Descentralizada</w:t>
        </w:r>
      </w:hyperlink>
      <w:r w:rsidRPr="001C37B8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 xml:space="preserve"> na tela Definições do eSocial (FR030DES).</w:t>
      </w:r>
    </w:p>
    <w:p w:rsidR="001C37B8" w:rsidRPr="001C37B8" w:rsidRDefault="001C37B8" w:rsidP="001C37B8">
      <w:pPr>
        <w:spacing w:before="120" w:after="120" w:line="300" w:lineRule="atLeast"/>
        <w:ind w:left="390" w:right="120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1C37B8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Nele, ocorre a indicação se as informações devem ser enviadas ou não ao ambiente do governo através das opções:</w:t>
      </w:r>
    </w:p>
    <w:p w:rsidR="001C37B8" w:rsidRPr="001C37B8" w:rsidRDefault="001C37B8" w:rsidP="001C37B8">
      <w:pPr>
        <w:numPr>
          <w:ilvl w:val="0"/>
          <w:numId w:val="1"/>
        </w:numPr>
        <w:spacing w:before="100" w:beforeAutospacing="1" w:after="100" w:afterAutospacing="1" w:line="240" w:lineRule="auto"/>
        <w:ind w:left="615" w:right="120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1C37B8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0 - Enviar para o ambiente do governo - selecionando esta opção as informações serão enviadas ao eSocial por não serem centralizada;</w:t>
      </w:r>
    </w:p>
    <w:p w:rsidR="001C37B8" w:rsidRPr="001C37B8" w:rsidRDefault="001C37B8" w:rsidP="001C37B8">
      <w:pPr>
        <w:numPr>
          <w:ilvl w:val="0"/>
          <w:numId w:val="2"/>
        </w:numPr>
        <w:spacing w:before="100" w:beforeAutospacing="1" w:after="100" w:afterAutospacing="1" w:line="240" w:lineRule="auto"/>
        <w:ind w:left="615" w:right="120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1C37B8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1- Não enviar para o ambiente do governo - selecionando esta opção as informações não serão enviadas, indicando centralização.</w:t>
      </w:r>
    </w:p>
    <w:p w:rsidR="001C37B8" w:rsidRPr="001C37B8" w:rsidRDefault="001C37B8" w:rsidP="001C37B8">
      <w:pPr>
        <w:numPr>
          <w:ilvl w:val="1"/>
          <w:numId w:val="3"/>
        </w:numPr>
        <w:spacing w:before="100" w:beforeAutospacing="1" w:after="100" w:afterAutospacing="1" w:line="240" w:lineRule="auto"/>
        <w:ind w:left="960" w:right="240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1C37B8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Quando uma entidade (Empregador eSocial, Estabelecimento eSocial ou Processos Judiciais) está marcada para não enviar ao ambiente do governo, o Status da pendência será criado com o tipo "9 - Não enviado para o governo (Base Descentralizada)" e o número do recibo deve ser "</w:t>
      </w:r>
      <w:proofErr w:type="gramStart"/>
      <w:r w:rsidRPr="001C37B8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NAO.ENVIADO.GOVERNO</w:t>
      </w:r>
      <w:proofErr w:type="gramEnd"/>
      <w:r w:rsidRPr="001C37B8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".</w:t>
      </w:r>
    </w:p>
    <w:p w:rsidR="001C37B8" w:rsidRPr="001C37B8" w:rsidRDefault="001C37B8" w:rsidP="001C37B8">
      <w:pPr>
        <w:spacing w:before="120" w:after="120" w:line="300" w:lineRule="atLeast"/>
        <w:ind w:left="390" w:right="120"/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</w:pPr>
      <w:r w:rsidRPr="001C37B8">
        <w:rPr>
          <w:rFonts w:ascii="Verdana" w:eastAsia="Times New Roman" w:hAnsi="Verdana" w:cs="Times New Roman"/>
          <w:color w:val="666666"/>
          <w:sz w:val="20"/>
          <w:szCs w:val="20"/>
          <w:lang w:eastAsia="pt-BR"/>
        </w:rPr>
        <w:t>Este tratamento é necessário para que o eSocial não receba arquivos duplicados nos leiautes S-1000, S-1005 e S-1070, onde sua chave é CNPJ ou Número de Processo.</w:t>
      </w:r>
    </w:p>
    <w:p w:rsidR="001C37B8" w:rsidRDefault="001C37B8">
      <w:r>
        <w:t>Ou seja, apenas uma das empresas irá gerar os leiautes acima.</w:t>
      </w:r>
    </w:p>
    <w:p w:rsidR="003B0DB9" w:rsidRDefault="00110AB7">
      <w:r>
        <w:t xml:space="preserve">IMPORTANTE: </w:t>
      </w:r>
    </w:p>
    <w:p w:rsidR="003B0DB9" w:rsidRPr="00110AB7" w:rsidRDefault="003B0DB9">
      <w:r w:rsidRPr="00110AB7">
        <w:rPr>
          <w:rFonts w:cs="Courier New"/>
          <w:color w:val="000000"/>
        </w:rPr>
        <w:t xml:space="preserve">Com relação as duas filiais (que estão cadastradas como empresas) </w:t>
      </w:r>
      <w:r w:rsidR="00110AB7">
        <w:rPr>
          <w:rFonts w:cs="Courier New"/>
          <w:color w:val="000000"/>
        </w:rPr>
        <w:t xml:space="preserve">caso estas possuam o mesmo </w:t>
      </w:r>
      <w:proofErr w:type="spellStart"/>
      <w:r w:rsidR="00110AB7">
        <w:rPr>
          <w:rFonts w:cs="Courier New"/>
          <w:color w:val="000000"/>
        </w:rPr>
        <w:t>cnpj</w:t>
      </w:r>
      <w:proofErr w:type="spellEnd"/>
      <w:r w:rsidR="00110AB7">
        <w:rPr>
          <w:rFonts w:cs="Courier New"/>
          <w:color w:val="000000"/>
        </w:rPr>
        <w:t xml:space="preserve"> (completo), o cadastro é feito conforme acima. Agora, se apenas a raiz do CNPJ é a mesma, mas possuem o resto do CNPJ diferente, neste caso, </w:t>
      </w:r>
      <w:r w:rsidRPr="00110AB7">
        <w:rPr>
          <w:rFonts w:cs="Courier New"/>
          <w:color w:val="000000"/>
        </w:rPr>
        <w:t xml:space="preserve">o estabelecimento deve ser gerado para as duas empresas (S-1005). Desta forma, na empresa </w:t>
      </w:r>
      <w:r w:rsidR="00110AB7">
        <w:rPr>
          <w:rFonts w:cs="Courier New"/>
          <w:color w:val="000000"/>
        </w:rPr>
        <w:t>7</w:t>
      </w:r>
      <w:r w:rsidRPr="00110AB7">
        <w:rPr>
          <w:rFonts w:cs="Courier New"/>
          <w:color w:val="000000"/>
        </w:rPr>
        <w:t>,</w:t>
      </w:r>
      <w:r w:rsidR="00110AB7">
        <w:rPr>
          <w:rFonts w:cs="Courier New"/>
          <w:color w:val="000000"/>
        </w:rPr>
        <w:t xml:space="preserve"> </w:t>
      </w:r>
      <w:r w:rsidRPr="00110AB7">
        <w:rPr>
          <w:rFonts w:cs="Courier New"/>
          <w:color w:val="000000"/>
        </w:rPr>
        <w:t xml:space="preserve"> deverá acessar o cadastro da filial (filial), guia estabelecimento eSocial e parametrizar o campo "opção base descentralizada" = 0.</w:t>
      </w:r>
      <w:bookmarkStart w:id="1" w:name="_GoBack"/>
      <w:bookmarkEnd w:id="1"/>
    </w:p>
    <w:sectPr w:rsidR="003B0DB9" w:rsidRPr="00110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A33F0"/>
    <w:multiLevelType w:val="multilevel"/>
    <w:tmpl w:val="83E4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B8"/>
    <w:rsid w:val="00110AB7"/>
    <w:rsid w:val="001C37B8"/>
    <w:rsid w:val="003B0DB9"/>
    <w:rsid w:val="003E0977"/>
    <w:rsid w:val="00753935"/>
    <w:rsid w:val="009B648A"/>
    <w:rsid w:val="00D26C5E"/>
    <w:rsid w:val="00EE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2B170"/>
  <w15:chartTrackingRefBased/>
  <w15:docId w15:val="{5CCC69AC-3D88-473B-94B5-B07327E5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C37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37B8"/>
    <w:pPr>
      <w:spacing w:before="120" w:after="120" w:line="300" w:lineRule="atLeast"/>
      <w:ind w:left="120" w:right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mpobotao">
    <w:name w:val="campo_botao"/>
    <w:basedOn w:val="Fontepargpadro"/>
    <w:rsid w:val="001C37B8"/>
    <w:rPr>
      <w:b/>
      <w:bCs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236788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5111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ocumentacao.senior.com.br/gestaodepessoas/6.2.32/ap/vetorh/fr030d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Sheila.Souza</dc:creator>
  <cp:keywords/>
  <dc:description/>
  <cp:lastModifiedBy>Sheila.Souza</cp:lastModifiedBy>
  <cp:revision>3</cp:revision>
  <dcterms:created xsi:type="dcterms:W3CDTF">2017-11-29T12:27:00Z</dcterms:created>
  <dcterms:modified xsi:type="dcterms:W3CDTF">2017-11-29T12:39:00Z</dcterms:modified>
</cp:coreProperties>
</file>