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19" w:rsidRDefault="00963119"/>
    <w:p w:rsidR="00162CA7" w:rsidRDefault="00963119">
      <w:r w:rsidRPr="00963119">
        <w:drawing>
          <wp:inline distT="0" distB="0" distL="0" distR="0" wp14:anchorId="46C334D0" wp14:editId="25EAB6D7">
            <wp:extent cx="6612940" cy="3574751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303" cy="357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19" w:rsidRDefault="00963119">
      <w:r>
        <w:t>Relação INSS:</w:t>
      </w:r>
    </w:p>
    <w:p w:rsidR="00963119" w:rsidRDefault="00963119">
      <w:r>
        <w:t>Valor demonstrado na Coluna Compensação é menor que o valor efetivamente compensado R$ 12,18 (2° Página)</w:t>
      </w:r>
    </w:p>
    <w:p w:rsidR="00963119" w:rsidRDefault="00963119">
      <w:r w:rsidRPr="00963119">
        <w:drawing>
          <wp:inline distT="0" distB="0" distL="0" distR="0" wp14:anchorId="3D5F3D75" wp14:editId="556DB465">
            <wp:extent cx="6645910" cy="478472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8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19" w:rsidRDefault="00963119">
      <w:r w:rsidRPr="00963119">
        <w:lastRenderedPageBreak/>
        <w:drawing>
          <wp:inline distT="0" distB="0" distL="0" distR="0" wp14:anchorId="67C87AF0" wp14:editId="143DFF25">
            <wp:extent cx="6645910" cy="1993265"/>
            <wp:effectExtent l="0" t="0" r="254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19" w:rsidRDefault="00963119">
      <w:bookmarkStart w:id="0" w:name="_GoBack"/>
      <w:bookmarkEnd w:id="0"/>
    </w:p>
    <w:p w:rsidR="00963119" w:rsidRDefault="007113FF">
      <w:r w:rsidRPr="007113FF">
        <w:drawing>
          <wp:inline distT="0" distB="0" distL="0" distR="0" wp14:anchorId="3AAD8336" wp14:editId="76E3A168">
            <wp:extent cx="6645910" cy="404622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119" w:rsidSect="00963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9"/>
    <w:rsid w:val="003E18BC"/>
    <w:rsid w:val="007113FF"/>
    <w:rsid w:val="00796A44"/>
    <w:rsid w:val="009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20A9"/>
  <w15:chartTrackingRefBased/>
  <w15:docId w15:val="{28DC13FF-4B8E-4BBE-BDDB-9ADE2C6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Adriano.Richart</dc:creator>
  <cp:keywords/>
  <dc:description/>
  <cp:lastModifiedBy>Adriano.Richart</cp:lastModifiedBy>
  <cp:revision>2</cp:revision>
  <dcterms:created xsi:type="dcterms:W3CDTF">2017-04-13T11:23:00Z</dcterms:created>
  <dcterms:modified xsi:type="dcterms:W3CDTF">2017-04-13T11:29:00Z</dcterms:modified>
</cp:coreProperties>
</file>