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DAD" w:rsidRDefault="00A14D68">
      <w:r>
        <w:t>Competência 04/2016 – onde possui recibo gerado, sistema devido ao pagamento das férias, calcula a provisão do mês (mesmo não tendo 15 dias de direito – 17 ao dia 30 – 14 dias) e este valor é baixado no ajuste negativo, fazendo com que o saldo da conta não se altere, ou seja, provisiona e baixa, como se n</w:t>
      </w:r>
      <w:r w:rsidR="00ED58C2">
        <w:t>ão</w:t>
      </w:r>
      <w:r>
        <w:t xml:space="preserve"> tivesse</w:t>
      </w:r>
      <w:r w:rsidR="00ED58C2">
        <w:t xml:space="preserve"> sido </w:t>
      </w:r>
      <w:r>
        <w:t>provisionado:</w:t>
      </w:r>
    </w:p>
    <w:p w:rsidR="00A14D68" w:rsidRDefault="00A14D68">
      <w:r>
        <w:rPr>
          <w:noProof/>
          <w:lang w:eastAsia="pt-BR"/>
        </w:rPr>
        <w:drawing>
          <wp:inline distT="0" distB="0" distL="0" distR="0" wp14:anchorId="35C9BDA1" wp14:editId="690DA52C">
            <wp:extent cx="5400040" cy="24390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3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14D68" w:rsidRDefault="00A14D68">
      <w:r>
        <w:t>Competência 05/2016 – nesta competência provisiona e ajusta de forma positiva o avo da competência anterior, ou seja, 1 avo como provisão e o outro avo como ajuste:</w:t>
      </w:r>
    </w:p>
    <w:p w:rsidR="00A14D68" w:rsidRDefault="00A14D68">
      <w:r>
        <w:rPr>
          <w:noProof/>
          <w:lang w:eastAsia="pt-BR"/>
        </w:rPr>
        <w:drawing>
          <wp:inline distT="0" distB="0" distL="0" distR="0" wp14:anchorId="629E4C57" wp14:editId="1405078A">
            <wp:extent cx="5400040" cy="2240280"/>
            <wp:effectExtent l="0" t="0" r="0" b="762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4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4D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D68"/>
    <w:rsid w:val="003E0977"/>
    <w:rsid w:val="009B648A"/>
    <w:rsid w:val="00A14D68"/>
    <w:rsid w:val="00ED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CB719-0BB2-4292-8116-275DE394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Sheila.Souza</dc:creator>
  <cp:keywords/>
  <dc:description/>
  <cp:lastModifiedBy>Sheila.Souza</cp:lastModifiedBy>
  <cp:revision>2</cp:revision>
  <dcterms:created xsi:type="dcterms:W3CDTF">2016-05-11T18:28:00Z</dcterms:created>
  <dcterms:modified xsi:type="dcterms:W3CDTF">2016-05-11T18:28:00Z</dcterms:modified>
</cp:coreProperties>
</file>